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E72" w:rsidRPr="00E6521F" w:rsidRDefault="00375E72" w:rsidP="00375E7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Microsoft Sans Serif" w:hAnsi="Times New Roman" w:cs="Times New Roman"/>
          <w:sz w:val="24"/>
          <w:szCs w:val="24"/>
        </w:rPr>
      </w:pPr>
      <w:r w:rsidRPr="00E6521F">
        <w:rPr>
          <w:rFonts w:ascii="Times New Roman" w:eastAsia="Microsoft Sans Serif" w:hAnsi="Times New Roman" w:cs="Times New Roman"/>
          <w:sz w:val="24"/>
          <w:szCs w:val="24"/>
        </w:rPr>
        <w:t>Приложение</w:t>
      </w:r>
      <w:r w:rsidRPr="00E6521F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E6521F">
        <w:rPr>
          <w:rFonts w:ascii="Times New Roman" w:eastAsia="Microsoft Sans Serif" w:hAnsi="Times New Roman" w:cs="Times New Roman"/>
          <w:sz w:val="24"/>
          <w:szCs w:val="24"/>
        </w:rPr>
        <w:t>№</w:t>
      </w:r>
      <w:r>
        <w:rPr>
          <w:rFonts w:ascii="Times New Roman" w:eastAsia="Microsoft Sans Serif" w:hAnsi="Times New Roman" w:cs="Times New Roman"/>
          <w:spacing w:val="2"/>
          <w:sz w:val="24"/>
          <w:szCs w:val="24"/>
        </w:rPr>
        <w:t xml:space="preserve"> 3</w:t>
      </w:r>
    </w:p>
    <w:p w:rsidR="00375E72" w:rsidRPr="00E6521F" w:rsidRDefault="00375E72" w:rsidP="00375E7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Microsoft Sans Serif" w:hAnsi="Times New Roman" w:cs="Times New Roman"/>
          <w:sz w:val="24"/>
          <w:szCs w:val="24"/>
        </w:rPr>
      </w:pPr>
      <w:r>
        <w:rPr>
          <w:rFonts w:ascii="Times New Roman" w:eastAsia="Microsoft Sans Serif" w:hAnsi="Times New Roman" w:cs="Times New Roman"/>
          <w:sz w:val="24"/>
          <w:szCs w:val="24"/>
        </w:rPr>
        <w:t>к Д</w:t>
      </w:r>
      <w:r w:rsidRPr="00E6521F">
        <w:rPr>
          <w:rFonts w:ascii="Times New Roman" w:eastAsia="Microsoft Sans Serif" w:hAnsi="Times New Roman" w:cs="Times New Roman"/>
          <w:sz w:val="24"/>
          <w:szCs w:val="24"/>
        </w:rPr>
        <w:t>оговору №</w:t>
      </w:r>
      <w:r>
        <w:rPr>
          <w:rFonts w:ascii="Times New Roman" w:eastAsia="Microsoft Sans Serif" w:hAnsi="Times New Roman" w:cs="Times New Roman"/>
          <w:sz w:val="24"/>
          <w:szCs w:val="24"/>
        </w:rPr>
        <w:t xml:space="preserve"> </w:t>
      </w:r>
      <w:r w:rsidRPr="00E6521F">
        <w:rPr>
          <w:rFonts w:ascii="Times New Roman" w:eastAsia="Microsoft Sans Serif" w:hAnsi="Times New Roman" w:cs="Times New Roman"/>
          <w:sz w:val="24"/>
          <w:szCs w:val="24"/>
        </w:rPr>
        <w:t>__________</w:t>
      </w:r>
    </w:p>
    <w:p w:rsidR="00375E72" w:rsidRPr="00E6521F" w:rsidRDefault="00375E72" w:rsidP="00375E7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Microsoft Sans Serif" w:hAnsi="Times New Roman" w:cs="Times New Roman"/>
          <w:sz w:val="24"/>
          <w:szCs w:val="24"/>
        </w:rPr>
      </w:pPr>
      <w:r w:rsidRPr="00E6521F">
        <w:rPr>
          <w:rFonts w:ascii="Times New Roman" w:eastAsia="Microsoft Sans Serif" w:hAnsi="Times New Roman" w:cs="Times New Roman"/>
          <w:sz w:val="24"/>
          <w:szCs w:val="24"/>
        </w:rPr>
        <w:t>от «___» ________ 202</w:t>
      </w:r>
      <w:r>
        <w:rPr>
          <w:rFonts w:ascii="Times New Roman" w:eastAsia="Microsoft Sans Serif" w:hAnsi="Times New Roman" w:cs="Times New Roman"/>
          <w:sz w:val="24"/>
          <w:szCs w:val="24"/>
        </w:rPr>
        <w:t>3</w:t>
      </w:r>
      <w:r w:rsidRPr="00E6521F">
        <w:rPr>
          <w:rFonts w:ascii="Times New Roman" w:eastAsia="Microsoft Sans Serif" w:hAnsi="Times New Roman" w:cs="Times New Roman"/>
          <w:spacing w:val="-1"/>
          <w:sz w:val="24"/>
          <w:szCs w:val="24"/>
        </w:rPr>
        <w:t xml:space="preserve"> </w:t>
      </w:r>
      <w:r w:rsidRPr="00E6521F">
        <w:rPr>
          <w:rFonts w:ascii="Times New Roman" w:eastAsia="Microsoft Sans Serif" w:hAnsi="Times New Roman" w:cs="Times New Roman"/>
          <w:sz w:val="24"/>
          <w:szCs w:val="24"/>
        </w:rPr>
        <w:t>г.</w:t>
      </w:r>
    </w:p>
    <w:p w:rsidR="00375E72" w:rsidRPr="00375E72" w:rsidRDefault="00375E72" w:rsidP="00375E7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E72" w:rsidRPr="00375E72" w:rsidRDefault="00375E72" w:rsidP="00375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5E72" w:rsidRPr="00375E72" w:rsidRDefault="00375E72" w:rsidP="00375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 выполнения работ</w:t>
      </w:r>
    </w:p>
    <w:p w:rsidR="00375E72" w:rsidRPr="00375E72" w:rsidRDefault="00375E72" w:rsidP="00375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5E72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по техническому обслуживанию, ремонту </w:t>
      </w:r>
      <w:r w:rsidRPr="00375E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поддержанию в исправном состоянии</w:t>
      </w:r>
      <w:r w:rsidRPr="00375E72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систем противопожарной защиты и систем охраны в ПАО «ГК «Космос»</w:t>
      </w:r>
    </w:p>
    <w:p w:rsidR="00375E72" w:rsidRPr="00375E72" w:rsidRDefault="00375E72" w:rsidP="00375E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18" w:type="dxa"/>
        <w:tblLayout w:type="fixed"/>
        <w:tblLook w:val="01E0" w:firstRow="1" w:lastRow="1" w:firstColumn="1" w:lastColumn="1" w:noHBand="0" w:noVBand="0"/>
      </w:tblPr>
      <w:tblGrid>
        <w:gridCol w:w="2236"/>
        <w:gridCol w:w="1587"/>
        <w:gridCol w:w="850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567"/>
      </w:tblGrid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оборудования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Тип, марка оборудования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Количество, шт</w:t>
            </w:r>
            <w:r w:rsidRPr="00375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52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Месяц проведения работ</w:t>
            </w:r>
          </w:p>
        </w:tc>
      </w:tr>
      <w:tr w:rsidR="00375E72" w:rsidRPr="00375E72" w:rsidTr="00C23D89"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375E72" w:rsidRPr="00375E72" w:rsidTr="00C23D89">
        <w:trPr>
          <w:trHeight w:val="496"/>
        </w:trPr>
        <w:tc>
          <w:tcPr>
            <w:tcW w:w="99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АПС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Пульт контроля и управления охранно-пожарный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С2000М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Прибор приемно-контрольный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Сигнал-20П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Прибор приемно-контрольный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Сигнал-10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Контроллер двухпроводной линии связи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С2000-КДЛ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Блоки бесперебойного питания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ББП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Блок контрольно-пусковой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С2000-КПБ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Устройство коммутационное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УК-ВК/05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Преобразователь интерфейса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С2000-ПИ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Блок сигнально-пусковой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С2000-СП1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Блок сигнально-пусковой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С2000-СП2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Блок индикации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С2000-БИ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Извещатель пожарный дымовой адресно-аналоговый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ДИП-34А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Извещатель пожарный дымовой оптико-электронный линейный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ИП212-52М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Извещатель пожарный дымовой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ИП 212-45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rPr>
          <w:trHeight w:val="269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Извещатель пожарный ручной адресный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ИПР513-3А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Адресный расширитель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С2000-АР2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 резервного питания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СКАТ-2400И7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Свинцово-кислотный аккумулятор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Delta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rPr>
          <w:trHeight w:val="445"/>
        </w:trPr>
        <w:tc>
          <w:tcPr>
            <w:tcW w:w="99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СОУЭ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Стойка 19</w:t>
            </w: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”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Roxton R-426R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Блок цифровых сообщений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VFM-60R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Блок автоматического контроля на 8 линий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LC-8108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Мониторная панель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IPM-9208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Аварийная панель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IEP-9216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Матрица контроля приоритета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IPX-9116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Аварийный переключатель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IES-9116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Распределитель аудио сигнала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IPO-9106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Блок реле на 16 каналов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IRG-9116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Коммутационная панель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ITB-9116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Блок питания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IPD-9359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Усилитель мощности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PA-648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Блок зарядки аккумуляторов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IPB-9207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Свинцово-кислотный аккумулятор 40Ач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вторичного электропитания резервированный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СКАТ-1200И7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Свинцово-кислотный аккумулятор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Блок бесперебойного питания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ББП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Настенный громкоговоритель 2/18 Вт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WP-03T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Настенный громкоговоритель 6/3/1,5 Вт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WP-6T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Потолочный громкоговоритель 6/3 Вт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PA-610T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Рупорный громкоговоритель 15/7,5 Вт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HP-15T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Колонка звуковая 20</w:t>
            </w: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Вт, настенная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JCO-120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Рупорный громкоговоритель с повышенной коррозийной устойчивостью 20</w:t>
            </w: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HS-20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Оповещатель охранно-пожарный звуковой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Маяк-12-3М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Оповещатель охранно-пожарный звуковой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Маяк-24-3М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Световое табло «Выход»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Оповещатель пожарный световой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Молния-12 </w:t>
            </w: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SMART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Световое табло «Выход направо»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Световое табло «Выход налево»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Световое табло «Выход прямо»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Фотолюминесцентный эвакуационный знак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rPr>
          <w:trHeight w:val="473"/>
        </w:trPr>
        <w:tc>
          <w:tcPr>
            <w:tcW w:w="99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Противодымная вентиляция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Клапан дымоудаления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rPr>
          <w:trHeight w:val="497"/>
        </w:trPr>
        <w:tc>
          <w:tcPr>
            <w:tcW w:w="99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Охранная сигнализация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Пульт контроля и управления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Аккумулятор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АКБ12/7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Блок бесперебойного питания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ББП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Прибор приемно-контрольный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«Сигнал 20П»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Извещатель магнитно-контактный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Оповещатель звуковой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ПКИ-1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Извещатель охранный объемный оптико-электронный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Блок сигнально-пусковой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С2000-СП2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Электромагнитный замок 500 кг.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Извещатель магнитно-контактный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СМК С2000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Блок питания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ББП 3А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rPr>
          <w:trHeight w:val="500"/>
        </w:trPr>
        <w:tc>
          <w:tcPr>
            <w:tcW w:w="99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Сопряжение объектовой и региональной систем оповещения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Блок управления универсальный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П166Ц БУУ-02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rPr>
          <w:trHeight w:val="627"/>
        </w:trPr>
        <w:tc>
          <w:tcPr>
            <w:tcW w:w="99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Оборудование газового пожаротушения</w:t>
            </w:r>
          </w:p>
        </w:tc>
      </w:tr>
      <w:tr w:rsidR="00375E72" w:rsidRPr="00375E72" w:rsidTr="00C23D89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Установка автоматического газового пожаротушения (Модуль газового пожаротушения на основе Хладон 227еа) (помещения:0426, 0526, серверная ФЦ)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МХП-</w:t>
            </w: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EI (042-60-062)</w:t>
            </w:r>
          </w:p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МХП-</w:t>
            </w: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EI (042-14-025)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</w:p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  <w:p w:rsidR="00FD156C" w:rsidRPr="00375E72" w:rsidRDefault="00FD156C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  <w:p w:rsidR="00FD156C" w:rsidRPr="00375E72" w:rsidRDefault="00FD156C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  <w:p w:rsidR="00FD156C" w:rsidRPr="00375E72" w:rsidRDefault="00FD156C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  <w:p w:rsidR="00FD156C" w:rsidRPr="00375E72" w:rsidRDefault="00FD156C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  <w:p w:rsidR="00FD156C" w:rsidRPr="00375E72" w:rsidRDefault="00FD156C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  <w:p w:rsidR="00FD156C" w:rsidRPr="00375E72" w:rsidRDefault="00FD156C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  <w:p w:rsidR="00FD156C" w:rsidRPr="00375E72" w:rsidRDefault="00FD156C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  <w:p w:rsidR="00FD156C" w:rsidRPr="00375E72" w:rsidRDefault="00FD156C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  <w:p w:rsidR="00FD156C" w:rsidRPr="00375E72" w:rsidRDefault="00FD156C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  <w:p w:rsidR="00FD156C" w:rsidRPr="00375E72" w:rsidRDefault="00FD156C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  <w:p w:rsidR="00FD156C" w:rsidRPr="00375E72" w:rsidRDefault="00FD156C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  <w:p w:rsidR="00FD156C" w:rsidRPr="00375E72" w:rsidRDefault="00FD156C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  <w:tr w:rsidR="00375E72" w:rsidRPr="00375E72" w:rsidTr="00C23D89">
        <w:trPr>
          <w:trHeight w:val="1655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Установка автоматического газового пожаротушения (Модуль газового пожаротушения на основе Хладон 125ХП) (помещение серверной ОДС)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МПГ 60-35-24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72" w:rsidRPr="00375E72" w:rsidRDefault="00375E72" w:rsidP="00375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75E7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</w:p>
        </w:tc>
      </w:tr>
    </w:tbl>
    <w:p w:rsidR="00375E72" w:rsidRPr="00375E72" w:rsidRDefault="00375E72" w:rsidP="00375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E72" w:rsidRPr="00375E72" w:rsidRDefault="00375E72" w:rsidP="00375E72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75E72" w:rsidRPr="00375E72" w:rsidRDefault="00375E72" w:rsidP="00375E7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75E72" w:rsidRPr="00375E72" w:rsidRDefault="00375E72" w:rsidP="00375E7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75E72" w:rsidTr="00375E72">
        <w:tc>
          <w:tcPr>
            <w:tcW w:w="4672" w:type="dxa"/>
          </w:tcPr>
          <w:p w:rsidR="00375E72" w:rsidRDefault="00375E72" w:rsidP="00375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правления,</w:t>
            </w:r>
          </w:p>
          <w:p w:rsidR="00375E72" w:rsidRDefault="00375E72" w:rsidP="00375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менеджер</w:t>
            </w:r>
          </w:p>
          <w:p w:rsidR="00375E72" w:rsidRDefault="00375E72" w:rsidP="00375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«ГК «Космос»</w:t>
            </w:r>
          </w:p>
          <w:p w:rsidR="00375E72" w:rsidRDefault="00375E72" w:rsidP="00375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5E72" w:rsidRDefault="00375E72" w:rsidP="00375E72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________________/Юшкенас Д.А</w:t>
            </w:r>
            <w:r w:rsidRPr="00375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</w:tc>
        <w:tc>
          <w:tcPr>
            <w:tcW w:w="4673" w:type="dxa"/>
          </w:tcPr>
          <w:p w:rsidR="00375E72" w:rsidRDefault="00375E72" w:rsidP="00375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375E72" w:rsidRDefault="00375E72" w:rsidP="00375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r w:rsidRPr="00375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375E72" w:rsidRDefault="00375E72" w:rsidP="00375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5E72" w:rsidRDefault="00375E72" w:rsidP="00375E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5E72" w:rsidRDefault="00375E72" w:rsidP="00375E72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</w:t>
            </w:r>
            <w:r w:rsidRPr="00375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</w:tbl>
    <w:p w:rsidR="00650200" w:rsidRDefault="00650200"/>
    <w:sectPr w:rsidR="00650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A4C3D"/>
    <w:multiLevelType w:val="hybridMultilevel"/>
    <w:tmpl w:val="BD76E708"/>
    <w:lvl w:ilvl="0" w:tplc="E376BB0E">
      <w:start w:val="3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0D0237A5"/>
    <w:multiLevelType w:val="multilevel"/>
    <w:tmpl w:val="E0F0DC7E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52"/>
        </w:tabs>
        <w:ind w:left="3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4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3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34" w:hanging="1800"/>
      </w:pPr>
      <w:rPr>
        <w:rFonts w:hint="default"/>
      </w:rPr>
    </w:lvl>
  </w:abstractNum>
  <w:abstractNum w:abstractNumId="2" w15:restartNumberingAfterBreak="0">
    <w:nsid w:val="15370618"/>
    <w:multiLevelType w:val="hybridMultilevel"/>
    <w:tmpl w:val="EE9EC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2668"/>
    <w:multiLevelType w:val="hybridMultilevel"/>
    <w:tmpl w:val="2DB4D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CD01BB"/>
    <w:multiLevelType w:val="multilevel"/>
    <w:tmpl w:val="0B0659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4" w:hanging="1800"/>
      </w:pPr>
      <w:rPr>
        <w:rFonts w:hint="default"/>
      </w:rPr>
    </w:lvl>
  </w:abstractNum>
  <w:abstractNum w:abstractNumId="5" w15:restartNumberingAfterBreak="0">
    <w:nsid w:val="29585D7C"/>
    <w:multiLevelType w:val="hybridMultilevel"/>
    <w:tmpl w:val="59E29B2A"/>
    <w:lvl w:ilvl="0" w:tplc="82BE4A0E">
      <w:start w:val="1"/>
      <w:numFmt w:val="bullet"/>
      <w:lvlText w:val=""/>
      <w:lvlJc w:val="left"/>
      <w:pPr>
        <w:tabs>
          <w:tab w:val="num" w:pos="720"/>
        </w:tabs>
        <w:ind w:left="720" w:firstLine="0"/>
      </w:pPr>
      <w:rPr>
        <w:rFonts w:ascii="Symbol" w:hAnsi="Symbol" w:hint="default"/>
      </w:rPr>
    </w:lvl>
    <w:lvl w:ilvl="1" w:tplc="B9881978">
      <w:start w:val="1"/>
      <w:numFmt w:val="bullet"/>
      <w:lvlText w:val=""/>
      <w:lvlJc w:val="left"/>
      <w:pPr>
        <w:tabs>
          <w:tab w:val="num" w:pos="720"/>
        </w:tabs>
        <w:ind w:left="720" w:firstLine="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B47E2E"/>
    <w:multiLevelType w:val="hybridMultilevel"/>
    <w:tmpl w:val="2C762990"/>
    <w:lvl w:ilvl="0" w:tplc="01962F6A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53897288"/>
    <w:multiLevelType w:val="hybridMultilevel"/>
    <w:tmpl w:val="5966F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E20D91"/>
    <w:multiLevelType w:val="hybridMultilevel"/>
    <w:tmpl w:val="63D41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135F96"/>
    <w:multiLevelType w:val="hybridMultilevel"/>
    <w:tmpl w:val="6E3A1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9"/>
  </w:num>
  <w:num w:numId="6">
    <w:abstractNumId w:val="3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904"/>
    <w:rsid w:val="00375E72"/>
    <w:rsid w:val="00650200"/>
    <w:rsid w:val="008B3904"/>
    <w:rsid w:val="00FD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C3615"/>
  <w15:chartTrackingRefBased/>
  <w15:docId w15:val="{0A352ACB-ED91-4BAC-8A40-741F1C95C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75E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75E7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5E7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75E72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75E72"/>
  </w:style>
  <w:style w:type="paragraph" w:customStyle="1" w:styleId="ConsPlusNormal">
    <w:name w:val="ConsPlusNormal"/>
    <w:rsid w:val="00375E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75E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75E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link w:val="a4"/>
    <w:rsid w:val="00375E72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375E72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31">
    <w:name w:val="Body Text 3"/>
    <w:basedOn w:val="a"/>
    <w:link w:val="32"/>
    <w:rsid w:val="00375E7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75E7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5">
    <w:name w:val="Таблицы (моноширинный)"/>
    <w:basedOn w:val="a"/>
    <w:next w:val="a"/>
    <w:rsid w:val="00375E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rsid w:val="00375E72"/>
    <w:rPr>
      <w:rFonts w:cs="Times New Roman"/>
      <w:color w:val="0000FF"/>
      <w:u w:val="single"/>
    </w:rPr>
  </w:style>
  <w:style w:type="paragraph" w:customStyle="1" w:styleId="12">
    <w:name w:val="Знак Знак1 Знак"/>
    <w:basedOn w:val="a"/>
    <w:rsid w:val="00375E7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7">
    <w:name w:val="Body Text Indent"/>
    <w:basedOn w:val="a"/>
    <w:link w:val="a8"/>
    <w:uiPriority w:val="99"/>
    <w:semiHidden/>
    <w:unhideWhenUsed/>
    <w:rsid w:val="00375E7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75E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75E7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75E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75E72"/>
    <w:pPr>
      <w:spacing w:after="6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75E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375E7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375E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375E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75E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75E7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375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375E7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75E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375E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75E7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375E7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375E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13">
    <w:name w:val="Сетка таблицы1"/>
    <w:basedOn w:val="a1"/>
    <w:next w:val="af0"/>
    <w:rsid w:val="00375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0"/>
    <w:rsid w:val="00375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rsid w:val="00375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763</Words>
  <Characters>4351</Characters>
  <Application>Microsoft Office Word</Application>
  <DocSecurity>0</DocSecurity>
  <Lines>36</Lines>
  <Paragraphs>10</Paragraphs>
  <ScaleCrop>false</ScaleCrop>
  <Company/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 Игорь</dc:creator>
  <cp:keywords/>
  <dc:description/>
  <cp:lastModifiedBy>Кулик Игорь</cp:lastModifiedBy>
  <cp:revision>3</cp:revision>
  <dcterms:created xsi:type="dcterms:W3CDTF">2023-01-16T12:43:00Z</dcterms:created>
  <dcterms:modified xsi:type="dcterms:W3CDTF">2023-01-17T06:34:00Z</dcterms:modified>
</cp:coreProperties>
</file>